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4D210952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13447B">
        <w:t>23 July 2024</w:t>
      </w:r>
    </w:p>
    <w:p w14:paraId="3F6A850A" w14:textId="5FC5790A" w:rsidR="00051E78" w:rsidRDefault="009C5BE6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 w:rsidRPr="009C5BE6">
        <w:rPr>
          <w:rFonts w:asciiTheme="majorHAnsi" w:hAnsiTheme="majorHAnsi" w:cstheme="majorHAnsi"/>
          <w:b/>
          <w:bCs/>
          <w:color w:val="2F5496"/>
          <w:sz w:val="40"/>
          <w:szCs w:val="40"/>
        </w:rPr>
        <w:t>Deputy Medical Director elected as Women in Surgery Chair at the Royal College of Surgeons</w:t>
      </w:r>
    </w:p>
    <w:p w14:paraId="35C159C9" w14:textId="77777777" w:rsidR="009C5BE6" w:rsidRDefault="009C5BE6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64AB5BA8" w14:textId="29B9EF70" w:rsidR="009C5BE6" w:rsidRPr="009C5BE6" w:rsidRDefault="009C5BE6" w:rsidP="009C5BE6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b/>
          <w:bCs/>
          <w:color w:val="212529"/>
        </w:rPr>
      </w:pPr>
      <w:r>
        <w:rPr>
          <w:rFonts w:ascii="Arial" w:hAnsi="Arial" w:cs="Arial"/>
          <w:b/>
          <w:bCs/>
          <w:noProof/>
          <w:color w:val="212529"/>
        </w:rPr>
        <w:drawing>
          <wp:anchor distT="0" distB="0" distL="114300" distR="114300" simplePos="0" relativeHeight="251657216" behindDoc="1" locked="0" layoutInCell="1" allowOverlap="1" wp14:anchorId="59B5BE3A" wp14:editId="17119EA4">
            <wp:simplePos x="0" y="0"/>
            <wp:positionH relativeFrom="column">
              <wp:posOffset>3108960</wp:posOffset>
            </wp:positionH>
            <wp:positionV relativeFrom="paragraph">
              <wp:posOffset>203835</wp:posOffset>
            </wp:positionV>
            <wp:extent cx="3011170" cy="2007235"/>
            <wp:effectExtent l="0" t="0" r="0" b="0"/>
            <wp:wrapTight wrapText="bothSides">
              <wp:wrapPolygon edited="0">
                <wp:start x="0" y="0"/>
                <wp:lineTo x="0" y="21320"/>
                <wp:lineTo x="21454" y="21320"/>
                <wp:lineTo x="21454" y="0"/>
                <wp:lineTo x="0" y="0"/>
              </wp:wrapPolygon>
            </wp:wrapTight>
            <wp:docPr id="1" name="Picture 1" descr="A person in a purple swea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in a purple sweat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170" cy="2007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C5BE6">
        <w:rPr>
          <w:rFonts w:ascii="Arial" w:hAnsi="Arial" w:cs="Arial"/>
          <w:b/>
          <w:bCs/>
          <w:color w:val="212529"/>
        </w:rPr>
        <w:t>Felicity Meyer, The QEH’s Deputy Medical Director and Consultant Vascular Surgeon, has been elected as the next Women in Surgery Chair at the Royal College of Surgeons of England (RCS).</w:t>
      </w:r>
    </w:p>
    <w:p w14:paraId="1CE83831" w14:textId="77777777" w:rsidR="009C5BE6" w:rsidRPr="00740910" w:rsidRDefault="009C5BE6" w:rsidP="009C5BE6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 w:rsidRPr="00740910">
        <w:rPr>
          <w:rFonts w:ascii="Arial" w:hAnsi="Arial" w:cs="Arial"/>
          <w:color w:val="212529"/>
        </w:rPr>
        <w:t>Women in Surgery has been a national initiative of RCS England since 1991 and is dedicated to encouraging, enabling and inspiring women to fulfil their surgical career ambitions.</w:t>
      </w:r>
    </w:p>
    <w:p w14:paraId="13C06275" w14:textId="77777777" w:rsidR="009C5BE6" w:rsidRPr="00740910" w:rsidRDefault="009C5BE6" w:rsidP="009C5BE6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 w:rsidRPr="00740910">
        <w:rPr>
          <w:rFonts w:ascii="Arial" w:hAnsi="Arial" w:cs="Arial"/>
          <w:color w:val="212529"/>
        </w:rPr>
        <w:t xml:space="preserve">The ratio of male to female consultant surgeons in the UK is approximately 8:1. </w:t>
      </w:r>
    </w:p>
    <w:p w14:paraId="19205DD3" w14:textId="6D785A6D" w:rsidR="009C5BE6" w:rsidRPr="00740910" w:rsidRDefault="00052BBE" w:rsidP="009C5BE6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 w:rsidRPr="00740910">
        <w:rPr>
          <w:rFonts w:ascii="Arial" w:hAnsi="Arial" w:cs="Arial"/>
          <w:color w:val="212529"/>
        </w:rPr>
        <w:t>Felicity’s appointment was the result of</w:t>
      </w:r>
      <w:r w:rsidR="009C5BE6" w:rsidRPr="00740910">
        <w:rPr>
          <w:rFonts w:ascii="Arial" w:hAnsi="Arial" w:cs="Arial"/>
          <w:color w:val="212529"/>
        </w:rPr>
        <w:t xml:space="preserve"> the first-ever election for the Women in Surgery Chair, which allowed members to choose who will represent them on Council as an invited member.</w:t>
      </w:r>
      <w:r w:rsidRPr="00740910">
        <w:rPr>
          <w:rFonts w:ascii="Arial" w:hAnsi="Arial" w:cs="Arial"/>
          <w:color w:val="212529"/>
        </w:rPr>
        <w:t xml:space="preserve"> </w:t>
      </w:r>
      <w:r w:rsidR="009C5BE6" w:rsidRPr="00740910">
        <w:rPr>
          <w:rFonts w:ascii="Arial" w:hAnsi="Arial" w:cs="Arial"/>
          <w:color w:val="212529"/>
        </w:rPr>
        <w:t>Felicity</w:t>
      </w:r>
      <w:r w:rsidRPr="00740910">
        <w:rPr>
          <w:rFonts w:ascii="Arial" w:hAnsi="Arial" w:cs="Arial"/>
          <w:color w:val="212529"/>
        </w:rPr>
        <w:t xml:space="preserve"> </w:t>
      </w:r>
      <w:r w:rsidR="009C5BE6" w:rsidRPr="00740910">
        <w:rPr>
          <w:rFonts w:ascii="Arial" w:hAnsi="Arial" w:cs="Arial"/>
          <w:color w:val="212529"/>
        </w:rPr>
        <w:t>was one of eight candidates who put themselves forward</w:t>
      </w:r>
      <w:r w:rsidRPr="00740910">
        <w:rPr>
          <w:rFonts w:ascii="Arial" w:hAnsi="Arial" w:cs="Arial"/>
          <w:color w:val="212529"/>
        </w:rPr>
        <w:t>. She takes up her new role</w:t>
      </w:r>
      <w:r w:rsidR="009C5BE6" w:rsidRPr="00740910">
        <w:rPr>
          <w:rFonts w:ascii="Arial" w:hAnsi="Arial" w:cs="Arial"/>
          <w:color w:val="212529"/>
        </w:rPr>
        <w:t xml:space="preserve"> in September 2024 when the current Chair, Tamzin </w:t>
      </w:r>
      <w:proofErr w:type="spellStart"/>
      <w:r w:rsidR="009C5BE6" w:rsidRPr="00740910">
        <w:rPr>
          <w:rFonts w:ascii="Arial" w:hAnsi="Arial" w:cs="Arial"/>
          <w:color w:val="212529"/>
        </w:rPr>
        <w:t>Cuming</w:t>
      </w:r>
      <w:proofErr w:type="spellEnd"/>
      <w:r w:rsidR="009C5BE6" w:rsidRPr="00740910">
        <w:rPr>
          <w:rFonts w:ascii="Arial" w:hAnsi="Arial" w:cs="Arial"/>
          <w:color w:val="212529"/>
        </w:rPr>
        <w:t xml:space="preserve">, </w:t>
      </w:r>
      <w:r w:rsidRPr="00740910">
        <w:rPr>
          <w:rFonts w:ascii="Arial" w:hAnsi="Arial" w:cs="Arial"/>
          <w:color w:val="212529"/>
        </w:rPr>
        <w:t>steps</w:t>
      </w:r>
      <w:r w:rsidR="009C5BE6" w:rsidRPr="00740910">
        <w:rPr>
          <w:rFonts w:ascii="Arial" w:hAnsi="Arial" w:cs="Arial"/>
          <w:color w:val="212529"/>
        </w:rPr>
        <w:t xml:space="preserve"> down. </w:t>
      </w:r>
    </w:p>
    <w:p w14:paraId="512E1711" w14:textId="28336E43" w:rsidR="00134B97" w:rsidRPr="00134B97" w:rsidRDefault="00134B97" w:rsidP="00134B97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 w:rsidRPr="00134B97">
        <w:rPr>
          <w:rFonts w:ascii="Arial" w:hAnsi="Arial" w:cs="Arial"/>
          <w:color w:val="212529"/>
        </w:rPr>
        <w:t xml:space="preserve">Felicity said: “I am absolutely thrilled and humbled to be the first elected chair of Women in Surgery. </w:t>
      </w:r>
    </w:p>
    <w:p w14:paraId="6FFF88F8" w14:textId="77777777" w:rsidR="00134B97" w:rsidRDefault="00134B97" w:rsidP="00134B97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 w:rsidRPr="00134B97">
        <w:rPr>
          <w:rFonts w:ascii="Arial" w:hAnsi="Arial" w:cs="Arial"/>
          <w:color w:val="212529"/>
        </w:rPr>
        <w:t xml:space="preserve">“I look forward to the challenges ahead and continuing the good work of the current chair, who I will be collaborating with nationally on issues of sexual safety, a group I chair locally at </w:t>
      </w:r>
      <w:proofErr w:type="gramStart"/>
      <w:r w:rsidRPr="00134B97">
        <w:rPr>
          <w:rFonts w:ascii="Arial" w:hAnsi="Arial" w:cs="Arial"/>
          <w:color w:val="212529"/>
        </w:rPr>
        <w:t>The</w:t>
      </w:r>
      <w:proofErr w:type="gramEnd"/>
      <w:r w:rsidRPr="00134B97">
        <w:rPr>
          <w:rFonts w:ascii="Arial" w:hAnsi="Arial" w:cs="Arial"/>
          <w:color w:val="212529"/>
        </w:rPr>
        <w:t xml:space="preserve"> QEH."</w:t>
      </w:r>
    </w:p>
    <w:p w14:paraId="543D21C3" w14:textId="5819C74C" w:rsidR="009C5BE6" w:rsidRPr="00740910" w:rsidRDefault="009C5BE6" w:rsidP="00134B97">
      <w:pPr>
        <w:pStyle w:val="NormalWeb"/>
        <w:shd w:val="clear" w:color="auto" w:fill="FFFFFF"/>
        <w:spacing w:after="0" w:line="293" w:lineRule="atLeast"/>
        <w:rPr>
          <w:rFonts w:ascii="Arial" w:hAnsi="Arial" w:cs="Arial"/>
          <w:color w:val="212529"/>
        </w:rPr>
      </w:pPr>
      <w:r w:rsidRPr="00740910">
        <w:rPr>
          <w:rFonts w:ascii="Arial" w:hAnsi="Arial" w:cs="Arial"/>
          <w:color w:val="212529"/>
        </w:rPr>
        <w:t xml:space="preserve">Felicity studied Medicine at Corpus Christi College in Oxford before completing her vascular surgical training in the </w:t>
      </w:r>
      <w:proofErr w:type="gramStart"/>
      <w:r w:rsidRPr="00740910">
        <w:rPr>
          <w:rFonts w:ascii="Arial" w:hAnsi="Arial" w:cs="Arial"/>
          <w:color w:val="212529"/>
        </w:rPr>
        <w:t>South East</w:t>
      </w:r>
      <w:proofErr w:type="gramEnd"/>
      <w:r w:rsidRPr="00740910">
        <w:rPr>
          <w:rFonts w:ascii="Arial" w:hAnsi="Arial" w:cs="Arial"/>
          <w:color w:val="212529"/>
        </w:rPr>
        <w:t xml:space="preserve"> Thames region. She has been a long-standing member of Women in Surgery and she is also the RCS England flexible working advisor. </w:t>
      </w:r>
      <w:r w:rsidRPr="00740910">
        <w:rPr>
          <w:rFonts w:ascii="Arial" w:hAnsi="Arial" w:cs="Arial"/>
          <w:color w:val="212529"/>
        </w:rPr>
        <w:lastRenderedPageBreak/>
        <w:t>Felicity is also passionate about teaching and training and is an Honorary Senior Lecturer at the University of East Anglia.</w:t>
      </w:r>
    </w:p>
    <w:p w14:paraId="1C14C71F" w14:textId="79418A49" w:rsidR="00892F1D" w:rsidRDefault="00052BBE" w:rsidP="009C5BE6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212529"/>
        </w:rPr>
      </w:pPr>
      <w:r w:rsidRPr="00740910">
        <w:rPr>
          <w:rFonts w:ascii="Arial" w:hAnsi="Arial" w:cs="Arial"/>
          <w:color w:val="212529"/>
        </w:rPr>
        <w:t xml:space="preserve">Dr </w:t>
      </w:r>
      <w:r w:rsidR="009C5BE6" w:rsidRPr="00740910">
        <w:rPr>
          <w:rFonts w:ascii="Arial" w:hAnsi="Arial" w:cs="Arial"/>
          <w:color w:val="212529"/>
        </w:rPr>
        <w:t>Rebecca Martin, Medical Director at The QEH, said: “We are all very proud to have Felicity as a member of Team QEH, and wish her every success in her important additional role.</w:t>
      </w:r>
      <w:r w:rsidRPr="00740910">
        <w:rPr>
          <w:rFonts w:ascii="Arial" w:hAnsi="Arial" w:cs="Arial"/>
          <w:color w:val="212529"/>
        </w:rPr>
        <w:t>”</w:t>
      </w:r>
    </w:p>
    <w:p w14:paraId="3E7E3C4D" w14:textId="77777777" w:rsidR="009C5BE6" w:rsidRPr="00436F38" w:rsidRDefault="009C5BE6" w:rsidP="009C5BE6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4CFE41BA" w14:textId="165C328C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8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9"/>
      <w:footerReference w:type="even" r:id="rId10"/>
      <w:footerReference w:type="default" r:id="rId11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3333" w14:textId="77777777" w:rsidR="00F86B7A" w:rsidRDefault="00F86B7A" w:rsidP="007F1AE3">
      <w:pPr>
        <w:spacing w:after="0" w:line="240" w:lineRule="auto"/>
      </w:pPr>
      <w:r>
        <w:separator/>
      </w:r>
    </w:p>
  </w:endnote>
  <w:endnote w:type="continuationSeparator" w:id="0">
    <w:p w14:paraId="62646D11" w14:textId="77777777" w:rsidR="00F86B7A" w:rsidRDefault="00F86B7A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altName w:val="Calibri"/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25145" w14:textId="77777777" w:rsidR="00F86B7A" w:rsidRDefault="00F86B7A" w:rsidP="007F1AE3">
      <w:pPr>
        <w:spacing w:after="0" w:line="240" w:lineRule="auto"/>
      </w:pPr>
      <w:r>
        <w:separator/>
      </w:r>
    </w:p>
  </w:footnote>
  <w:footnote w:type="continuationSeparator" w:id="0">
    <w:p w14:paraId="4C0D893A" w14:textId="77777777" w:rsidR="00F86B7A" w:rsidRDefault="00F86B7A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52BBE"/>
    <w:rsid w:val="000F4027"/>
    <w:rsid w:val="001164E6"/>
    <w:rsid w:val="0012499C"/>
    <w:rsid w:val="0013447B"/>
    <w:rsid w:val="00134B97"/>
    <w:rsid w:val="001B7B8D"/>
    <w:rsid w:val="002347F1"/>
    <w:rsid w:val="002D2F2C"/>
    <w:rsid w:val="003431C2"/>
    <w:rsid w:val="00372B36"/>
    <w:rsid w:val="003A5973"/>
    <w:rsid w:val="00436F38"/>
    <w:rsid w:val="00502863"/>
    <w:rsid w:val="005064C8"/>
    <w:rsid w:val="00517F48"/>
    <w:rsid w:val="005A244B"/>
    <w:rsid w:val="005D2E8E"/>
    <w:rsid w:val="005D61F7"/>
    <w:rsid w:val="00616607"/>
    <w:rsid w:val="006C0B1F"/>
    <w:rsid w:val="006E7174"/>
    <w:rsid w:val="006F544C"/>
    <w:rsid w:val="007021B4"/>
    <w:rsid w:val="00740910"/>
    <w:rsid w:val="00750D8B"/>
    <w:rsid w:val="007943D6"/>
    <w:rsid w:val="007F1AE3"/>
    <w:rsid w:val="00811D8E"/>
    <w:rsid w:val="00816F54"/>
    <w:rsid w:val="00892F1D"/>
    <w:rsid w:val="008A5785"/>
    <w:rsid w:val="008A70AE"/>
    <w:rsid w:val="00924188"/>
    <w:rsid w:val="00950B0F"/>
    <w:rsid w:val="009612C8"/>
    <w:rsid w:val="0096206A"/>
    <w:rsid w:val="00977CB7"/>
    <w:rsid w:val="009C5BE6"/>
    <w:rsid w:val="009E63D5"/>
    <w:rsid w:val="00A03159"/>
    <w:rsid w:val="00A15D48"/>
    <w:rsid w:val="00A4569D"/>
    <w:rsid w:val="00A6128B"/>
    <w:rsid w:val="00B81069"/>
    <w:rsid w:val="00BA2126"/>
    <w:rsid w:val="00C375C8"/>
    <w:rsid w:val="00C422D7"/>
    <w:rsid w:val="00D15E09"/>
    <w:rsid w:val="00D34FC6"/>
    <w:rsid w:val="00D37594"/>
    <w:rsid w:val="00D6571B"/>
    <w:rsid w:val="00D85228"/>
    <w:rsid w:val="00D922D4"/>
    <w:rsid w:val="00E11B80"/>
    <w:rsid w:val="00E6727C"/>
    <w:rsid w:val="00E71CAD"/>
    <w:rsid w:val="00F10C62"/>
    <w:rsid w:val="00F11299"/>
    <w:rsid w:val="00F27C9D"/>
    <w:rsid w:val="00F27DB1"/>
    <w:rsid w:val="00F53DD0"/>
    <w:rsid w:val="00F713EA"/>
    <w:rsid w:val="00F74794"/>
    <w:rsid w:val="00F86B7A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.enquiries@qehkl.nhs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4</cp:revision>
  <dcterms:created xsi:type="dcterms:W3CDTF">2024-07-22T14:39:00Z</dcterms:created>
  <dcterms:modified xsi:type="dcterms:W3CDTF">2024-07-23T15:22:00Z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